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08DC563C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857FFD">
        <w:rPr>
          <w:bCs/>
          <w:iCs/>
          <w:sz w:val="32"/>
          <w:szCs w:val="24"/>
        </w:rPr>
        <w:t>0</w:t>
      </w:r>
    </w:p>
    <w:p w14:paraId="7CF14159" w14:textId="2330DC36" w:rsidR="00FE3BC8" w:rsidRDefault="00A029D8" w:rsidP="007B6ED1">
      <w:pPr>
        <w:pStyle w:val="berschrift1"/>
      </w:pPr>
      <w:r>
        <w:t>Interruptor de transistor simples</w:t>
      </w:r>
    </w:p>
    <w:p w14:paraId="70D057CC" w14:textId="77777777" w:rsidR="00384CBB" w:rsidRPr="00384CBB" w:rsidRDefault="00384CBB" w:rsidP="00384CBB">
      <w:pPr>
        <w:pStyle w:val="Autor"/>
      </w:pPr>
    </w:p>
    <w:p w14:paraId="73DCD713" w14:textId="556B83EA" w:rsidR="00384CBB" w:rsidRDefault="00384CBB" w:rsidP="00384CBB">
      <w:pPr>
        <w:pStyle w:val="berschrift2"/>
      </w:pPr>
      <w:r>
        <w:t>Exemplo de solução para a tarefa de construção</w:t>
      </w:r>
    </w:p>
    <w:p w14:paraId="45196AB4" w14:textId="7AD67875" w:rsidR="00384CBB" w:rsidRDefault="00384CBB" w:rsidP="00384CBB">
      <w:pPr>
        <w:rPr>
          <w:iCs/>
        </w:rPr>
      </w:pPr>
      <w:r>
        <w:t>A tarefa de construção pode ser resolvida com a ajuda das instruções.</w:t>
      </w:r>
    </w:p>
    <w:p w14:paraId="59A5BEF1" w14:textId="77777777" w:rsidR="00384CBB" w:rsidRPr="00384CBB" w:rsidRDefault="00384CBB" w:rsidP="00384CBB"/>
    <w:p w14:paraId="1AB5342E" w14:textId="286DA4B0" w:rsidR="006A7940" w:rsidRDefault="008B4844" w:rsidP="00384CBB">
      <w:pPr>
        <w:pStyle w:val="berschrift2"/>
      </w:pPr>
      <w:r>
        <w:t>Exemplo de solução Tarefa temática</w:t>
      </w:r>
    </w:p>
    <w:p w14:paraId="03DF8A0C" w14:textId="1AD136D9" w:rsidR="00B213C2" w:rsidRPr="00E20EA9" w:rsidRDefault="00B213C2" w:rsidP="00B213C2">
      <w:pPr>
        <w:pStyle w:val="Listenummeriert"/>
        <w:jc w:val="left"/>
      </w:pPr>
      <w:r>
        <w:rPr>
          <w:rStyle w:val="Hervorhebung"/>
          <w:color w:val="0070C0"/>
        </w:rPr>
        <w:t>Ligue a tensão de alimentação e observe o LED. O LED acendeu?</w:t>
      </w:r>
      <w:r>
        <w:br/>
        <w:t>O LED não acende.</w:t>
      </w:r>
    </w:p>
    <w:p w14:paraId="31BFAE6D" w14:textId="5135E20F" w:rsidR="00B213C2" w:rsidRDefault="00B213C2" w:rsidP="00B213C2">
      <w:pPr>
        <w:pStyle w:val="Listenummeriert"/>
        <w:jc w:val="left"/>
      </w:pPr>
      <w:r>
        <w:rPr>
          <w:rStyle w:val="Hervorhebung"/>
          <w:color w:val="0070C0"/>
        </w:rPr>
        <w:t>Gire o potenciômetro lentamente em direção ao contato final, que está conectado ao resistor de 47KΩ. O que você observou?</w:t>
      </w:r>
      <w:r>
        <w:br/>
        <w:t>O LED acende cada vez mais brilhante .</w:t>
      </w:r>
    </w:p>
    <w:p w14:paraId="21934AB1" w14:textId="78E986D7" w:rsidR="00B213C2" w:rsidRDefault="00B213C2" w:rsidP="00B213C2">
      <w:pPr>
        <w:pStyle w:val="Listenummeriert"/>
        <w:jc w:val="left"/>
      </w:pPr>
      <w:r>
        <w:rPr>
          <w:rStyle w:val="Hervorhebung"/>
          <w:color w:val="0070C0"/>
        </w:rPr>
        <w:t>Gire o potenciômetro algumas vezes entre as duas posições finais. Com o que o efeito pode ser comparado?</w:t>
      </w:r>
      <w:r>
        <w:br/>
        <w:t>Por exemplo, com um dimmer para iluminação.</w:t>
      </w:r>
    </w:p>
    <w:p w14:paraId="79D53858" w14:textId="77777777" w:rsidR="00B213C2" w:rsidRDefault="00B213C2" w:rsidP="00DC5D1C">
      <w:pPr>
        <w:rPr>
          <w:iCs/>
        </w:rPr>
      </w:pPr>
    </w:p>
    <w:p w14:paraId="48C25328" w14:textId="1E48C46F" w:rsidR="00886B0D" w:rsidRDefault="00886B0D" w:rsidP="00886B0D">
      <w:pPr>
        <w:pStyle w:val="berschrift2"/>
      </w:pPr>
      <w:r>
        <w:t>Exemplo de solução Tarefa Experimental</w:t>
      </w:r>
    </w:p>
    <w:p w14:paraId="2CBCF974" w14:textId="77777777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>
        <w:rPr>
          <w:rStyle w:val="Hervorhebung"/>
          <w:color w:val="0070C0"/>
        </w:rPr>
        <w:t>Ligar a tensão de alimentação. Quão brilhante o LED acende? Que amperagem mostra o multímetro? Indique o status do LED e a corrente medida na tabela abaixo.</w:t>
      </w:r>
    </w:p>
    <w:p w14:paraId="68BA981A" w14:textId="77777777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>
        <w:rPr>
          <w:rStyle w:val="Hervorhebung"/>
          <w:color w:val="0070C0"/>
        </w:rPr>
        <w:t>Coloque o potenciômetro na posição central. Quão brilhante o LED acende? Que amperagem mostra o multímetro? Indique o status do LED e a corrente medida na tabela abaixo.</w:t>
      </w:r>
    </w:p>
    <w:p w14:paraId="596A09CA" w14:textId="5AA09E88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>
        <w:rPr>
          <w:rStyle w:val="Hervorhebung"/>
          <w:color w:val="0070C0"/>
        </w:rPr>
        <w:t>Gire o potenciômetro até a posição final na direção do resistor de 47 KΩ. Quão brilhante o LED acende? Que amperagem mostra o multímetro? Indique o status do LED e a corrente medida na tabela abaixo.</w:t>
      </w:r>
    </w:p>
    <w:p w14:paraId="54067D3F" w14:textId="5EEEBF37" w:rsidR="00B213C2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rStyle w:val="Hervorhebung"/>
          <w:color w:val="0070C0"/>
        </w:rPr>
        <w:t>Um LED requer uma corrente de cerca de 20 mA para brilhar. Que conclusões você pode tirar com este conhecimento quando você olha para os resultados de suas medições?</w:t>
      </w:r>
      <w:r>
        <w:br/>
        <w:t>A corrente de base é muito menor do que a corrente necessária para o LED acender. A corrente é amplificada.</w:t>
      </w:r>
    </w:p>
    <w:tbl>
      <w:tblPr>
        <w:tblStyle w:val="Tabellenraster"/>
        <w:tblpPr w:leftFromText="142" w:rightFromText="142" w:vertAnchor="page" w:horzAnchor="margin" w:tblpX="113" w:tblpY="229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81"/>
        <w:gridCol w:w="4110"/>
        <w:gridCol w:w="2353"/>
      </w:tblGrid>
      <w:tr w:rsidR="000B2272" w14:paraId="088EA48D" w14:textId="77777777" w:rsidTr="000B2272">
        <w:trPr>
          <w:trHeight w:val="445"/>
        </w:trPr>
        <w:tc>
          <w:tcPr>
            <w:tcW w:w="2581" w:type="dxa"/>
            <w:vAlign w:val="center"/>
          </w:tcPr>
          <w:p w14:paraId="12817F87" w14:textId="77777777" w:rsidR="000B2272" w:rsidRDefault="000B2272" w:rsidP="000B2272">
            <w:pPr>
              <w:jc w:val="center"/>
            </w:pPr>
            <w:r>
              <w:t>Ajuste do potenciômetro</w:t>
            </w:r>
          </w:p>
        </w:tc>
        <w:tc>
          <w:tcPr>
            <w:tcW w:w="4110" w:type="dxa"/>
            <w:vAlign w:val="center"/>
          </w:tcPr>
          <w:p w14:paraId="0D060DED" w14:textId="77777777" w:rsidR="000B2272" w:rsidRDefault="000B2272" w:rsidP="000B2272">
            <w:pPr>
              <w:jc w:val="center"/>
            </w:pPr>
            <w:r>
              <w:t>Brilho do LED</w:t>
            </w:r>
          </w:p>
        </w:tc>
        <w:tc>
          <w:tcPr>
            <w:tcW w:w="2353" w:type="dxa"/>
            <w:vAlign w:val="center"/>
          </w:tcPr>
          <w:p w14:paraId="3C50F332" w14:textId="77777777" w:rsidR="000B2272" w:rsidRDefault="000B2272" w:rsidP="000B2272">
            <w:pPr>
              <w:jc w:val="center"/>
            </w:pPr>
            <w:r>
              <w:t>Corrente de base</w:t>
            </w:r>
          </w:p>
        </w:tc>
      </w:tr>
      <w:tr w:rsidR="000B2272" w14:paraId="61DBC6D1" w14:textId="77777777" w:rsidTr="000B2272">
        <w:tc>
          <w:tcPr>
            <w:tcW w:w="2581" w:type="dxa"/>
            <w:vAlign w:val="center"/>
          </w:tcPr>
          <w:p w14:paraId="634B7177" w14:textId="77777777" w:rsidR="000B2272" w:rsidRDefault="000B2272" w:rsidP="000B2272">
            <w:pPr>
              <w:jc w:val="center"/>
              <w:rPr>
                <w:rFonts w:cs="Arial"/>
              </w:rPr>
            </w:pPr>
            <w:r>
              <w:lastRenderedPageBreak/>
              <w:t>Polo negativo na direção da posição final</w:t>
            </w:r>
          </w:p>
        </w:tc>
        <w:tc>
          <w:tcPr>
            <w:tcW w:w="4110" w:type="dxa"/>
            <w:vAlign w:val="center"/>
          </w:tcPr>
          <w:p w14:paraId="604CBD91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O LED não acende</w:t>
            </w:r>
          </w:p>
        </w:tc>
        <w:tc>
          <w:tcPr>
            <w:tcW w:w="2353" w:type="dxa"/>
            <w:vAlign w:val="center"/>
          </w:tcPr>
          <w:p w14:paraId="7B114D9F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 mA</w:t>
            </w:r>
          </w:p>
        </w:tc>
      </w:tr>
      <w:tr w:rsidR="000B2272" w14:paraId="1A65594C" w14:textId="77777777" w:rsidTr="000B2272">
        <w:tc>
          <w:tcPr>
            <w:tcW w:w="2581" w:type="dxa"/>
            <w:vAlign w:val="center"/>
          </w:tcPr>
          <w:p w14:paraId="47673C15" w14:textId="77777777" w:rsidR="000B2272" w:rsidRDefault="000B2272" w:rsidP="000B2272">
            <w:pPr>
              <w:jc w:val="center"/>
              <w:rPr>
                <w:rFonts w:cs="Arial"/>
              </w:rPr>
            </w:pPr>
            <w:r>
              <w:t>Posição intermediária</w:t>
            </w:r>
          </w:p>
        </w:tc>
        <w:tc>
          <w:tcPr>
            <w:tcW w:w="4110" w:type="dxa"/>
            <w:vAlign w:val="center"/>
          </w:tcPr>
          <w:p w14:paraId="5E78CAA4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O LED acende</w:t>
            </w:r>
          </w:p>
        </w:tc>
        <w:tc>
          <w:tcPr>
            <w:tcW w:w="2353" w:type="dxa"/>
            <w:vAlign w:val="center"/>
          </w:tcPr>
          <w:p w14:paraId="5B02EDB0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0,11 mA</w:t>
            </w:r>
          </w:p>
        </w:tc>
      </w:tr>
      <w:tr w:rsidR="000B2272" w14:paraId="16642558" w14:textId="77777777" w:rsidTr="000B2272">
        <w:tc>
          <w:tcPr>
            <w:tcW w:w="2581" w:type="dxa"/>
            <w:vAlign w:val="center"/>
          </w:tcPr>
          <w:p w14:paraId="3D1F82B7" w14:textId="65E3D1FE" w:rsidR="000B2272" w:rsidRDefault="000B2272" w:rsidP="000B2272">
            <w:pPr>
              <w:jc w:val="center"/>
              <w:rPr>
                <w:rFonts w:cs="Arial"/>
              </w:rPr>
            </w:pPr>
            <w:r>
              <w:t>Direção da posição final: resistência de 47 KΩ</w:t>
            </w:r>
          </w:p>
        </w:tc>
        <w:tc>
          <w:tcPr>
            <w:tcW w:w="4110" w:type="dxa"/>
            <w:vAlign w:val="center"/>
          </w:tcPr>
          <w:p w14:paraId="7CE6729B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O LED acende com brilho intenso</w:t>
            </w:r>
          </w:p>
        </w:tc>
        <w:tc>
          <w:tcPr>
            <w:tcW w:w="2353" w:type="dxa"/>
            <w:vAlign w:val="center"/>
          </w:tcPr>
          <w:p w14:paraId="2FC79321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0,18 mA</w:t>
            </w:r>
          </w:p>
        </w:tc>
      </w:tr>
    </w:tbl>
    <w:p w14:paraId="33A8A7CC" w14:textId="1BF64381" w:rsidR="0036332F" w:rsidRPr="00384CBB" w:rsidRDefault="0036332F" w:rsidP="00A01634">
      <w:pPr>
        <w:spacing w:after="0"/>
        <w:rPr>
          <w:rFonts w:cs="Arial"/>
          <w:iCs/>
        </w:rPr>
      </w:pPr>
    </w:p>
    <w:sectPr w:rsidR="0036332F" w:rsidRPr="00384CBB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004B" w14:textId="77777777" w:rsidR="00DF51E7" w:rsidRDefault="00DF51E7">
      <w:r>
        <w:separator/>
      </w:r>
    </w:p>
  </w:endnote>
  <w:endnote w:type="continuationSeparator" w:id="0">
    <w:p w14:paraId="65DD891A" w14:textId="77777777" w:rsidR="00DF51E7" w:rsidRDefault="00DF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D6CE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8A65F" w14:textId="77777777" w:rsidR="00DF51E7" w:rsidRDefault="00DF51E7">
      <w:r>
        <w:separator/>
      </w:r>
    </w:p>
  </w:footnote>
  <w:footnote w:type="continuationSeparator" w:id="0">
    <w:p w14:paraId="58A222E2" w14:textId="77777777" w:rsidR="00DF51E7" w:rsidRDefault="00DF5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B2272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CBB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23D8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4F11"/>
    <w:rsid w:val="00706578"/>
    <w:rsid w:val="00707FCA"/>
    <w:rsid w:val="00712BE5"/>
    <w:rsid w:val="00713BC0"/>
    <w:rsid w:val="00716839"/>
    <w:rsid w:val="00742F56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7FFD"/>
    <w:rsid w:val="008608D1"/>
    <w:rsid w:val="00864063"/>
    <w:rsid w:val="00871348"/>
    <w:rsid w:val="00886B0D"/>
    <w:rsid w:val="00890650"/>
    <w:rsid w:val="00893D00"/>
    <w:rsid w:val="008963B8"/>
    <w:rsid w:val="00897C64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24A3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01634"/>
    <w:rsid w:val="00A029D8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0815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DF51E7"/>
    <w:rsid w:val="00E00F64"/>
    <w:rsid w:val="00E072BE"/>
    <w:rsid w:val="00E101B2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D6CE5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B7E9E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23197-8F8F-4BA7-933E-C7B955BEF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8581D-9B25-415B-8896-A816C8E36F22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52F64B7B-C1A3-4E08-85B2-648ACBB06F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C27DFE-D0F8-4022-9995-9D1CA778DB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2021-07-19T10:31:00Z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